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9E30" w14:textId="77777777" w:rsidR="006B4A5A" w:rsidRPr="00AF6810" w:rsidRDefault="006B4A5A" w:rsidP="006B4A5A">
      <w:pPr>
        <w:pStyle w:val="1"/>
        <w:keepNext w:val="0"/>
        <w:keepLines w:val="0"/>
        <w:spacing w:before="240" w:after="160" w:line="240" w:lineRule="auto"/>
        <w:jc w:val="center"/>
        <w:rPr>
          <w:color w:val="2E74B5"/>
          <w:sz w:val="48"/>
          <w:szCs w:val="48"/>
          <w:lang w:val="en-US"/>
        </w:rPr>
      </w:pPr>
      <w:r w:rsidRPr="00AF6810">
        <w:rPr>
          <w:b/>
          <w:bCs/>
          <w:color w:val="2E74B5"/>
          <w:sz w:val="44"/>
          <w:szCs w:val="44"/>
          <w:lang w:val="en-US"/>
        </w:rPr>
        <w:t xml:space="preserve">Agenda </w:t>
      </w:r>
    </w:p>
    <w:p w14:paraId="4E384884" w14:textId="77777777" w:rsidR="006B4A5A" w:rsidRPr="00AF6810" w:rsidRDefault="006B4A5A" w:rsidP="006B4A5A">
      <w:pPr>
        <w:spacing w:before="60" w:after="120" w:line="240" w:lineRule="auto"/>
        <w:jc w:val="center"/>
        <w:rPr>
          <w:b/>
          <w:bCs/>
          <w:sz w:val="36"/>
          <w:szCs w:val="36"/>
          <w:lang w:val="en-US"/>
        </w:rPr>
      </w:pPr>
      <w:r w:rsidRPr="00AF6810">
        <w:rPr>
          <w:b/>
          <w:bCs/>
          <w:sz w:val="36"/>
          <w:szCs w:val="36"/>
          <w:lang w:val="en-US"/>
        </w:rPr>
        <w:t>HALL 3 – Stage 3</w:t>
      </w:r>
    </w:p>
    <w:p w14:paraId="6042C8D1" w14:textId="77777777" w:rsidR="006B4A5A" w:rsidRPr="00AF6810" w:rsidRDefault="006B4A5A" w:rsidP="006B4A5A">
      <w:pPr>
        <w:spacing w:before="60" w:after="120" w:line="240" w:lineRule="auto"/>
        <w:jc w:val="center"/>
        <w:rPr>
          <w:b/>
          <w:bCs/>
          <w:sz w:val="36"/>
          <w:szCs w:val="36"/>
          <w:lang w:val="en-US"/>
        </w:rPr>
      </w:pPr>
      <w:r w:rsidRPr="00AF6810">
        <w:rPr>
          <w:b/>
          <w:bCs/>
          <w:sz w:val="36"/>
          <w:szCs w:val="36"/>
          <w:lang w:val="en-US"/>
        </w:rPr>
        <w:t xml:space="preserve">18 </w:t>
      </w:r>
      <w:r>
        <w:rPr>
          <w:b/>
          <w:bCs/>
          <w:sz w:val="36"/>
          <w:szCs w:val="36"/>
        </w:rPr>
        <w:t>Ιουνίου</w:t>
      </w:r>
      <w:r w:rsidRPr="00AF6810">
        <w:rPr>
          <w:b/>
          <w:bCs/>
          <w:sz w:val="36"/>
          <w:szCs w:val="36"/>
          <w:lang w:val="en-US"/>
        </w:rPr>
        <w:t xml:space="preserve"> 2026 | 13:00 – 15:00</w:t>
      </w:r>
    </w:p>
    <w:p w14:paraId="7D1EE419" w14:textId="77777777" w:rsidR="006B4A5A" w:rsidRPr="00AF6810" w:rsidRDefault="006B4A5A" w:rsidP="006B4A5A">
      <w:pPr>
        <w:spacing w:before="60" w:after="120" w:line="240" w:lineRule="auto"/>
        <w:jc w:val="center"/>
        <w:rPr>
          <w:b/>
          <w:bCs/>
          <w:color w:val="38761D"/>
          <w:sz w:val="28"/>
          <w:szCs w:val="28"/>
          <w:lang w:val="en-US"/>
        </w:rPr>
      </w:pPr>
      <w:r w:rsidRPr="00AF6810">
        <w:rPr>
          <w:b/>
          <w:bCs/>
          <w:color w:val="38761D"/>
          <w:sz w:val="28"/>
          <w:szCs w:val="28"/>
          <w:lang w:val="en-US"/>
        </w:rPr>
        <w:t>BEYOND FRACTURES 2026</w:t>
      </w:r>
    </w:p>
    <w:p w14:paraId="25217BAF" w14:textId="77777777" w:rsidR="006B4A5A" w:rsidRPr="00AF6810" w:rsidRDefault="006B4A5A" w:rsidP="006B4A5A">
      <w:pPr>
        <w:spacing w:before="60" w:after="120" w:line="240" w:lineRule="auto"/>
        <w:jc w:val="both"/>
        <w:rPr>
          <w:lang w:val="en-US"/>
        </w:rPr>
      </w:pPr>
    </w:p>
    <w:tbl>
      <w:tblPr>
        <w:tblW w:w="9168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D0E4F5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046"/>
      </w:tblGrid>
      <w:tr w:rsidR="006B4A5A" w14:paraId="0D2A7428" w14:textId="77777777" w:rsidTr="009F1D27">
        <w:tc>
          <w:tcPr>
            <w:tcW w:w="2122" w:type="dxa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92B1EF" w14:textId="77777777" w:rsidR="006B4A5A" w:rsidRDefault="006B4A5A" w:rsidP="009F1D2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Ώρα</w:t>
            </w:r>
          </w:p>
        </w:tc>
        <w:tc>
          <w:tcPr>
            <w:tcW w:w="7046" w:type="dxa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C0CAA1" w14:textId="77777777" w:rsidR="006B4A5A" w:rsidRDefault="006B4A5A" w:rsidP="009F1D2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Δραστηριότητα</w:t>
            </w:r>
          </w:p>
        </w:tc>
      </w:tr>
      <w:tr w:rsidR="006B4A5A" w14:paraId="0970D7B4" w14:textId="77777777" w:rsidTr="009F1D27">
        <w:tc>
          <w:tcPr>
            <w:tcW w:w="2122" w:type="dxa"/>
            <w:shd w:val="clear" w:color="auto" w:fill="D6E8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6EB10" w14:textId="77777777" w:rsidR="006B4A5A" w:rsidRDefault="006B4A5A" w:rsidP="009F1D2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13:00 – 13:20</w:t>
            </w:r>
          </w:p>
        </w:tc>
        <w:tc>
          <w:tcPr>
            <w:tcW w:w="7046" w:type="dxa"/>
            <w:shd w:val="clear" w:color="auto" w:fill="D6E8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4980E" w14:textId="77777777" w:rsidR="006B4A5A" w:rsidRDefault="006B4A5A" w:rsidP="009F1D2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Εισαγωγικές Τοποθετήσεις </w:t>
            </w:r>
            <w:r>
              <w:rPr>
                <w:sz w:val="24"/>
                <w:szCs w:val="24"/>
              </w:rPr>
              <w:t xml:space="preserve">από εκπροσώπους </w:t>
            </w:r>
            <w:proofErr w:type="spellStart"/>
            <w:r>
              <w:rPr>
                <w:sz w:val="24"/>
                <w:szCs w:val="24"/>
              </w:rPr>
              <w:t>συνδιοργάνωσης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22A49B8" w14:textId="77777777" w:rsidR="006B4A5A" w:rsidRDefault="006B4A5A" w:rsidP="006B4A5A">
            <w:pPr>
              <w:numPr>
                <w:ilvl w:val="0"/>
                <w:numId w:val="2"/>
              </w:numPr>
              <w:spacing w:before="120" w:after="120" w:line="240" w:lineRule="auto"/>
              <w:ind w:left="449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Χρυσή Δασκαλάκη</w:t>
            </w:r>
            <w:r>
              <w:rPr>
                <w:sz w:val="24"/>
                <w:szCs w:val="24"/>
              </w:rPr>
              <w:t xml:space="preserve">, Γεν. Διευθύντρια Αναπτυξιακού Προγραμματισμού, Παρατηρητήριο Καινοτόμου Επιχειρηματικότητας, Περιφέρεια Κρήτης </w:t>
            </w:r>
          </w:p>
          <w:p w14:paraId="3B5B02C4" w14:textId="77777777" w:rsidR="006B4A5A" w:rsidRDefault="006B4A5A" w:rsidP="006B4A5A">
            <w:pPr>
              <w:numPr>
                <w:ilvl w:val="0"/>
                <w:numId w:val="2"/>
              </w:numPr>
              <w:spacing w:before="120" w:after="120" w:line="240" w:lineRule="auto"/>
              <w:ind w:left="449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Κυριάκος Τολιάς</w:t>
            </w:r>
            <w:r>
              <w:rPr>
                <w:sz w:val="24"/>
                <w:szCs w:val="24"/>
              </w:rPr>
              <w:t xml:space="preserve">, Διευθυντής του Εθνικού Κέντρου Τεκμηρίωσης και Ηλεκτρονικού Περιεχομένου (ΕΚΤ) - Συντονιστής ελληνικής κοινοπραξίας </w:t>
            </w:r>
            <w:proofErr w:type="spellStart"/>
            <w:r>
              <w:rPr>
                <w:sz w:val="24"/>
                <w:szCs w:val="24"/>
              </w:rPr>
              <w:t>Enterprise</w:t>
            </w:r>
            <w:proofErr w:type="spellEnd"/>
            <w:r>
              <w:rPr>
                <w:sz w:val="24"/>
                <w:szCs w:val="24"/>
              </w:rPr>
              <w:t xml:space="preserve"> Europe Network (EEN).</w:t>
            </w:r>
            <w:r>
              <w:rPr>
                <w:sz w:val="24"/>
                <w:szCs w:val="24"/>
              </w:rPr>
              <w:br/>
            </w:r>
          </w:p>
          <w:p w14:paraId="2D85FAC3" w14:textId="77777777" w:rsidR="006B4A5A" w:rsidRDefault="006B4A5A" w:rsidP="006B4A5A">
            <w:pPr>
              <w:numPr>
                <w:ilvl w:val="0"/>
                <w:numId w:val="2"/>
              </w:numPr>
              <w:spacing w:before="120" w:after="120" w:line="240" w:lineRule="auto"/>
              <w:ind w:left="449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Δημήτριος Δημητρίου</w:t>
            </w:r>
            <w:r>
              <w:rPr>
                <w:sz w:val="24"/>
                <w:szCs w:val="24"/>
              </w:rPr>
              <w:t xml:space="preserve">, Γενικός Γραμματέας Δ.Σ. Εμπορικού &amp; Βιομηχανικού Επιμελητηρίου Αθηνών (ΕΒΕΑ) </w:t>
            </w:r>
            <w:r>
              <w:rPr>
                <w:sz w:val="24"/>
                <w:szCs w:val="24"/>
              </w:rPr>
              <w:br/>
            </w:r>
          </w:p>
          <w:p w14:paraId="07F1D15A" w14:textId="77777777" w:rsidR="006B4A5A" w:rsidRDefault="006B4A5A" w:rsidP="006B4A5A">
            <w:pPr>
              <w:numPr>
                <w:ilvl w:val="0"/>
                <w:numId w:val="2"/>
              </w:numPr>
              <w:spacing w:before="120" w:after="120" w:line="240" w:lineRule="auto"/>
              <w:ind w:left="44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Στάλω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Δημοσθένους</w:t>
            </w:r>
            <w:r>
              <w:rPr>
                <w:sz w:val="24"/>
                <w:szCs w:val="24"/>
              </w:rPr>
              <w:t xml:space="preserve">, Διευθύντρια Τμήματος Υπηρεσιών, Εμπορίου &amp; </w:t>
            </w:r>
            <w:proofErr w:type="spellStart"/>
            <w:r>
              <w:rPr>
                <w:sz w:val="24"/>
                <w:szCs w:val="24"/>
              </w:rPr>
              <w:t>Ψηφιοποίησης</w:t>
            </w:r>
            <w:proofErr w:type="spellEnd"/>
            <w:r>
              <w:rPr>
                <w:sz w:val="24"/>
                <w:szCs w:val="24"/>
              </w:rPr>
              <w:t>, Κυπριακό Εμπορικό &amp; Βιομηχανικό Επιμελητήριο (ΚΕΒΕ)</w:t>
            </w:r>
            <w:r>
              <w:rPr>
                <w:sz w:val="24"/>
                <w:szCs w:val="24"/>
                <w:lang w:val="el-GR"/>
              </w:rPr>
              <w:t xml:space="preserve"> – ΕΕΝ Κύπρου</w:t>
            </w:r>
          </w:p>
          <w:p w14:paraId="62F91A3F" w14:textId="77777777" w:rsidR="006B4A5A" w:rsidRDefault="006B4A5A" w:rsidP="009F1D27">
            <w:pPr>
              <w:spacing w:before="120" w:after="120" w:line="240" w:lineRule="auto"/>
              <w:ind w:left="720"/>
              <w:jc w:val="both"/>
              <w:rPr>
                <w:sz w:val="24"/>
                <w:szCs w:val="24"/>
              </w:rPr>
            </w:pPr>
          </w:p>
        </w:tc>
      </w:tr>
      <w:tr w:rsidR="006B4A5A" w14:paraId="358D5B85" w14:textId="77777777" w:rsidTr="009F1D27">
        <w:tc>
          <w:tcPr>
            <w:tcW w:w="2122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0FCEAF" w14:textId="77777777" w:rsidR="006B4A5A" w:rsidRDefault="006B4A5A" w:rsidP="009F1D2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13:20 – 13:30</w:t>
            </w:r>
          </w:p>
        </w:tc>
        <w:tc>
          <w:tcPr>
            <w:tcW w:w="70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8F58C" w14:textId="77777777" w:rsidR="006B4A5A" w:rsidRDefault="006B4A5A" w:rsidP="009F1D2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Παρουσίαση Δράσης &amp; Πλαισίου Εργασίας</w:t>
            </w:r>
            <w:r>
              <w:rPr>
                <w:sz w:val="24"/>
                <w:szCs w:val="24"/>
              </w:rPr>
              <w:t xml:space="preserve"> – 3ο Δωμάτιο Συνεργασίας, θεματικά τραπέζια, στόχοι </w:t>
            </w:r>
          </w:p>
          <w:p w14:paraId="0171043C" w14:textId="77777777" w:rsidR="006B4A5A" w:rsidRDefault="006B4A5A" w:rsidP="009F1D2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Σταύρος Καουκάκης</w:t>
            </w:r>
            <w:r>
              <w:rPr>
                <w:sz w:val="24"/>
                <w:szCs w:val="24"/>
              </w:rPr>
              <w:t xml:space="preserve">, Σύμβουλος Ψηφιακής Στρατηγικής, Παρατηρητήριο Καινοτόμου Επιχειρηματικότητας, Περιφέρεια Κρήτης </w:t>
            </w:r>
          </w:p>
          <w:p w14:paraId="67BC1563" w14:textId="77777777" w:rsidR="006B4A5A" w:rsidRDefault="006B4A5A" w:rsidP="009F1D2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B4A5A" w14:paraId="3C9FCFF1" w14:textId="77777777" w:rsidTr="009F1D27">
        <w:tc>
          <w:tcPr>
            <w:tcW w:w="2122" w:type="dxa"/>
            <w:shd w:val="clear" w:color="auto" w:fill="D6E8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FCD97B" w14:textId="77777777" w:rsidR="006B4A5A" w:rsidRDefault="006B4A5A" w:rsidP="009F1D2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13:30 – 14:30</w:t>
            </w:r>
          </w:p>
        </w:tc>
        <w:tc>
          <w:tcPr>
            <w:tcW w:w="7046" w:type="dxa"/>
            <w:shd w:val="clear" w:color="auto" w:fill="D6E8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00732" w14:textId="77777777" w:rsidR="006B4A5A" w:rsidRDefault="006B4A5A" w:rsidP="009F1D27">
            <w:pPr>
              <w:spacing w:before="120" w:after="12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Δομημένη Συζήτηση – Εργασία ανά Θεματικό Τραπέζι </w:t>
            </w:r>
            <w:r>
              <w:rPr>
                <w:b/>
                <w:bCs/>
                <w:sz w:val="24"/>
                <w:szCs w:val="24"/>
              </w:rPr>
              <w:br/>
              <w:t xml:space="preserve">με Συντονιστή και </w:t>
            </w:r>
            <w:proofErr w:type="spellStart"/>
            <w:r>
              <w:rPr>
                <w:b/>
                <w:bCs/>
                <w:sz w:val="24"/>
                <w:szCs w:val="24"/>
              </w:rPr>
              <w:t>Rapporteur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4A90D5E4" w14:textId="77777777" w:rsidR="006B4A5A" w:rsidRDefault="006B4A5A" w:rsidP="009F1D27">
            <w:pPr>
              <w:numPr>
                <w:ilvl w:val="0"/>
                <w:numId w:val="1"/>
              </w:numPr>
              <w:spacing w:before="120" w:after="120" w:line="240" w:lineRule="auto"/>
            </w:pPr>
            <w:r>
              <w:t xml:space="preserve">Τραπέζι Α: ΤΝ στην </w:t>
            </w:r>
            <w:r>
              <w:rPr>
                <w:b/>
                <w:bCs/>
              </w:rPr>
              <w:t>Υγεία &amp; την Ευεξία</w:t>
            </w:r>
          </w:p>
          <w:p w14:paraId="316A65AB" w14:textId="77777777" w:rsidR="006B4A5A" w:rsidRDefault="006B4A5A" w:rsidP="009F1D27">
            <w:pPr>
              <w:numPr>
                <w:ilvl w:val="0"/>
                <w:numId w:val="1"/>
              </w:numPr>
              <w:spacing w:before="120" w:after="120" w:line="240" w:lineRule="auto"/>
            </w:pPr>
            <w:r>
              <w:t>Τραπέζι Β: ΤΝ στην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Κυβερνοασφάλεια</w:t>
            </w:r>
            <w:proofErr w:type="spellEnd"/>
            <w:r>
              <w:rPr>
                <w:b/>
                <w:bCs/>
              </w:rPr>
              <w:t xml:space="preserve"> &amp; Ψηφιακές Υποδομές</w:t>
            </w:r>
          </w:p>
          <w:p w14:paraId="59CB22CB" w14:textId="77777777" w:rsidR="006B4A5A" w:rsidRDefault="006B4A5A" w:rsidP="009F1D27">
            <w:pPr>
              <w:numPr>
                <w:ilvl w:val="0"/>
                <w:numId w:val="1"/>
              </w:numPr>
              <w:spacing w:before="120" w:after="120" w:line="240" w:lineRule="auto"/>
            </w:pPr>
            <w:r>
              <w:t xml:space="preserve">Τραπέζι Γ: </w:t>
            </w:r>
            <w:r>
              <w:rPr>
                <w:b/>
                <w:bCs/>
              </w:rPr>
              <w:t xml:space="preserve">ΤΝ στις </w:t>
            </w:r>
            <w:proofErr w:type="spellStart"/>
            <w:r>
              <w:rPr>
                <w:b/>
                <w:bCs/>
              </w:rPr>
              <w:t>ΜμΕ</w:t>
            </w:r>
            <w:proofErr w:type="spellEnd"/>
            <w:r>
              <w:rPr>
                <w:b/>
                <w:bCs/>
              </w:rPr>
              <w:t xml:space="preserve"> &amp; την Παραγωγή</w:t>
            </w:r>
          </w:p>
          <w:p w14:paraId="61029F22" w14:textId="77777777" w:rsidR="006B4A5A" w:rsidRDefault="006B4A5A" w:rsidP="009F1D27">
            <w:pPr>
              <w:numPr>
                <w:ilvl w:val="0"/>
                <w:numId w:val="1"/>
              </w:numPr>
              <w:spacing w:before="120" w:after="120" w:line="240" w:lineRule="auto"/>
              <w:rPr>
                <w:sz w:val="24"/>
                <w:szCs w:val="24"/>
              </w:rPr>
            </w:pPr>
            <w:r>
              <w:lastRenderedPageBreak/>
              <w:t xml:space="preserve">Τραπέζι Δ: </w:t>
            </w:r>
            <w:r>
              <w:rPr>
                <w:b/>
                <w:bCs/>
              </w:rPr>
              <w:t>ΤΝ &amp; Βιώσιμη Ανάπτυξη / ESG</w:t>
            </w:r>
          </w:p>
        </w:tc>
      </w:tr>
      <w:tr w:rsidR="006B4A5A" w14:paraId="07A8E5F3" w14:textId="77777777" w:rsidTr="009F1D27">
        <w:tc>
          <w:tcPr>
            <w:tcW w:w="2122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91C4D" w14:textId="77777777" w:rsidR="006B4A5A" w:rsidRDefault="006B4A5A" w:rsidP="009F1D2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14:30 – 14:50</w:t>
            </w:r>
          </w:p>
        </w:tc>
        <w:tc>
          <w:tcPr>
            <w:tcW w:w="70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BFA850" w14:textId="77777777" w:rsidR="006B4A5A" w:rsidRDefault="006B4A5A" w:rsidP="009F1D2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Παρουσίαση Αποτελεσμάτων &amp; Προτάσεων Συνεργασίας</w:t>
            </w:r>
            <w:r>
              <w:rPr>
                <w:sz w:val="24"/>
                <w:szCs w:val="24"/>
              </w:rPr>
              <w:t xml:space="preserve"> –  </w:t>
            </w:r>
            <w:proofErr w:type="spellStart"/>
            <w:r>
              <w:rPr>
                <w:b/>
                <w:bCs/>
                <w:sz w:val="24"/>
                <w:szCs w:val="24"/>
              </w:rPr>
              <w:t>Rapporteur</w:t>
            </w:r>
            <w:proofErr w:type="spellEnd"/>
            <w:r>
              <w:rPr>
                <w:sz w:val="24"/>
                <w:szCs w:val="24"/>
              </w:rPr>
              <w:t xml:space="preserve"> κάθε τραπεζιού παρουσιάζει τις βασικές ευκαιρίες συνεργασιών (5’/τραπέζι)</w:t>
            </w:r>
          </w:p>
        </w:tc>
      </w:tr>
      <w:tr w:rsidR="006B4A5A" w14:paraId="2D088140" w14:textId="77777777" w:rsidTr="009F1D27">
        <w:tc>
          <w:tcPr>
            <w:tcW w:w="2122" w:type="dxa"/>
            <w:shd w:val="clear" w:color="auto" w:fill="D6E8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A496E" w14:textId="77777777" w:rsidR="006B4A5A" w:rsidRDefault="006B4A5A" w:rsidP="009F1D2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14:50 – 15:00</w:t>
            </w:r>
          </w:p>
        </w:tc>
        <w:tc>
          <w:tcPr>
            <w:tcW w:w="7046" w:type="dxa"/>
            <w:shd w:val="clear" w:color="auto" w:fill="D6E8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2FFCF7" w14:textId="77777777" w:rsidR="006B4A5A" w:rsidRDefault="006B4A5A" w:rsidP="009F1D2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Σύνοψη &amp; Κλείσιμο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A532ED8" w14:textId="77777777" w:rsidR="006B4A5A" w:rsidRDefault="006B4A5A" w:rsidP="006B4A5A">
      <w:pPr>
        <w:spacing w:line="240" w:lineRule="auto"/>
        <w:jc w:val="center"/>
      </w:pPr>
    </w:p>
    <w:p w14:paraId="2438EFF5" w14:textId="77777777" w:rsidR="006B4A5A" w:rsidRDefault="006B4A5A" w:rsidP="006B4A5A"/>
    <w:p w14:paraId="686F1E99" w14:textId="77777777" w:rsidR="004D3797" w:rsidRDefault="004D3797"/>
    <w:sectPr w:rsidR="004D3797" w:rsidSect="006B4A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B6824"/>
    <w:multiLevelType w:val="multilevel"/>
    <w:tmpl w:val="E2B83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6DFC2655"/>
    <w:multiLevelType w:val="multilevel"/>
    <w:tmpl w:val="C16C04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455874599">
    <w:abstractNumId w:val="1"/>
  </w:num>
  <w:num w:numId="2" w16cid:durableId="181229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5A"/>
    <w:rsid w:val="0015346A"/>
    <w:rsid w:val="004D3797"/>
    <w:rsid w:val="006B4A5A"/>
    <w:rsid w:val="00C3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C138"/>
  <w15:chartTrackingRefBased/>
  <w15:docId w15:val="{11708476-2C47-441C-83E4-0A83C26C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A5A"/>
    <w:pPr>
      <w:spacing w:after="0" w:line="276" w:lineRule="auto"/>
    </w:pPr>
    <w:rPr>
      <w:rFonts w:ascii="Arial" w:eastAsia="Arial" w:hAnsi="Arial" w:cs="Arial"/>
      <w:kern w:val="0"/>
      <w:lang w:val="el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B4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4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4A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4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4A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4A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4A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4A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4A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4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B4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4A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4A5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4A5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4A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4A5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4A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4A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4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4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4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4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4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B4A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4A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4A5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4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B4A5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4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Sakellariou Aikaterini</dc:creator>
  <cp:keywords/>
  <dc:description/>
  <cp:lastModifiedBy>Sakellariou Aikaterini</cp:lastModifiedBy>
  <cp:revision>1</cp:revision>
  <dcterms:created xsi:type="dcterms:W3CDTF">2026-06-16T07:57:00Z</dcterms:created>
  <dcterms:modified xsi:type="dcterms:W3CDTF">2026-06-16T07:57:00Z</dcterms:modified>
</cp:coreProperties>
</file>