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B112" w14:textId="77777777" w:rsidR="005A5813" w:rsidRDefault="005A5813" w:rsidP="005A5813">
      <w:pPr>
        <w:jc w:val="center"/>
        <w:rPr>
          <w:lang w:val="el-GR"/>
        </w:rPr>
      </w:pPr>
      <w:r>
        <w:rPr>
          <w:noProof/>
          <w:lang w:val="el-GR" w:eastAsia="el-GR"/>
        </w:rPr>
        <w:drawing>
          <wp:inline distT="0" distB="0" distL="0" distR="0" wp14:anchorId="5344D983" wp14:editId="135951C8">
            <wp:extent cx="5674427" cy="347821"/>
            <wp:effectExtent l="0" t="0" r="0" b="0"/>
            <wp:docPr id="4" name="Εικόνα 4" descr="cid:image002.png@01DCD104.C4C4F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id:image002.png@01DCD104.C4C4F9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063771" cy="432983"/>
                    </a:xfrm>
                    <a:prstGeom prst="rect">
                      <a:avLst/>
                    </a:prstGeom>
                    <a:noFill/>
                    <a:ln>
                      <a:noFill/>
                    </a:ln>
                  </pic:spPr>
                </pic:pic>
              </a:graphicData>
            </a:graphic>
          </wp:inline>
        </w:drawing>
      </w:r>
    </w:p>
    <w:p w14:paraId="7E53C6CB" w14:textId="77777777" w:rsidR="005A5813" w:rsidRDefault="005A5813" w:rsidP="005A5813">
      <w:pPr>
        <w:jc w:val="center"/>
      </w:pPr>
    </w:p>
    <w:p w14:paraId="2D4F424D" w14:textId="1149B22B" w:rsidR="005A5813" w:rsidRPr="00903978" w:rsidRDefault="0010427E" w:rsidP="005A5813">
      <w:pPr>
        <w:jc w:val="center"/>
        <w:rPr>
          <w:sz w:val="22"/>
          <w:szCs w:val="22"/>
          <w:lang w:val="en-US"/>
        </w:rPr>
      </w:pPr>
      <w:r w:rsidRPr="0010427E">
        <w:rPr>
          <w:b/>
          <w:bCs/>
          <w:color w:val="DEC00C"/>
          <w:sz w:val="32"/>
          <w:szCs w:val="32"/>
          <w:lang w:val="en-US"/>
        </w:rPr>
        <w:t>DISTANCE LEARNING MSc PROGRAM IN ENGLISH</w:t>
      </w:r>
    </w:p>
    <w:p w14:paraId="54AF5006" w14:textId="77777777" w:rsidR="005A5813" w:rsidRDefault="005A5813" w:rsidP="005A5813">
      <w:pPr>
        <w:jc w:val="center"/>
        <w:rPr>
          <w:lang w:val="en-US"/>
        </w:rPr>
      </w:pPr>
    </w:p>
    <w:p w14:paraId="649DDE07" w14:textId="01682710" w:rsidR="005A5813" w:rsidRPr="00C83108" w:rsidRDefault="005A5813" w:rsidP="005A5813">
      <w:pPr>
        <w:jc w:val="center"/>
        <w:rPr>
          <w:lang w:val="en-US"/>
        </w:rPr>
      </w:pPr>
    </w:p>
    <w:p w14:paraId="175BA94F" w14:textId="77777777" w:rsidR="005A5813" w:rsidRDefault="005A5813" w:rsidP="005A5813">
      <w:pPr>
        <w:jc w:val="center"/>
      </w:pPr>
    </w:p>
    <w:p w14:paraId="327AEB5B" w14:textId="77777777" w:rsidR="005A5813" w:rsidRDefault="005A5813" w:rsidP="005A5813">
      <w:pPr>
        <w:jc w:val="center"/>
      </w:pPr>
      <w:r>
        <w:rPr>
          <w:noProof/>
          <w:lang w:val="el-GR" w:eastAsia="el-GR"/>
        </w:rPr>
        <w:drawing>
          <wp:inline distT="0" distB="0" distL="0" distR="0" wp14:anchorId="2BC96166" wp14:editId="67AA5F24">
            <wp:extent cx="4973955" cy="540385"/>
            <wp:effectExtent l="0" t="0" r="0" b="0"/>
            <wp:docPr id="2" name="Εικόνα 2" descr="cid:image006.png@01DCD104.C4C4F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cid:image006.png@01DCD104.C4C4F9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73955" cy="540385"/>
                    </a:xfrm>
                    <a:prstGeom prst="rect">
                      <a:avLst/>
                    </a:prstGeom>
                    <a:noFill/>
                    <a:ln>
                      <a:noFill/>
                    </a:ln>
                  </pic:spPr>
                </pic:pic>
              </a:graphicData>
            </a:graphic>
          </wp:inline>
        </w:drawing>
      </w:r>
    </w:p>
    <w:p w14:paraId="30A3C99E" w14:textId="77777777" w:rsidR="005A5813" w:rsidRDefault="005A5813" w:rsidP="005A5813">
      <w:pPr>
        <w:jc w:val="center"/>
      </w:pPr>
      <w:r>
        <w:rPr>
          <w:noProof/>
          <w:lang w:val="el-GR" w:eastAsia="el-GR"/>
        </w:rPr>
        <w:drawing>
          <wp:inline distT="0" distB="0" distL="0" distR="0" wp14:anchorId="0E10E729" wp14:editId="3980C5C5">
            <wp:extent cx="512445" cy="512445"/>
            <wp:effectExtent l="0" t="0" r="1905" b="1905"/>
            <wp:docPr id="1" name="Εικόνα 1" descr="cid:image011.png@01DCD104.C4C4F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11.png@01DCD104.C4C4F9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2445" cy="512445"/>
                    </a:xfrm>
                    <a:prstGeom prst="rect">
                      <a:avLst/>
                    </a:prstGeom>
                    <a:noFill/>
                    <a:ln>
                      <a:noFill/>
                    </a:ln>
                  </pic:spPr>
                </pic:pic>
              </a:graphicData>
            </a:graphic>
          </wp:inline>
        </w:drawing>
      </w:r>
    </w:p>
    <w:p w14:paraId="167A77C9" w14:textId="77777777" w:rsidR="005A5813" w:rsidRDefault="005A5813" w:rsidP="009E1BE5">
      <w:pPr>
        <w:jc w:val="both"/>
        <w:rPr>
          <w:lang w:val="el-GR"/>
        </w:rPr>
      </w:pPr>
    </w:p>
    <w:p w14:paraId="1567ABC4" w14:textId="43373449" w:rsidR="00087D51" w:rsidRPr="00087D51" w:rsidRDefault="008638CD" w:rsidP="00204993">
      <w:pPr>
        <w:jc w:val="both"/>
      </w:pPr>
      <w:r w:rsidRPr="008638CD">
        <w:rPr>
          <w:lang w:val="en-US"/>
        </w:rPr>
        <w:t xml:space="preserve">The M.Sc. in European Regional Development Management is a </w:t>
      </w:r>
      <w:r w:rsidRPr="008638CD">
        <w:rPr>
          <w:b/>
          <w:bCs/>
          <w:color w:val="002060"/>
          <w:lang w:val="en-US"/>
        </w:rPr>
        <w:t>New Distance Learning Program</w:t>
      </w:r>
      <w:r w:rsidRPr="008638CD">
        <w:rPr>
          <w:lang w:val="en-US"/>
        </w:rPr>
        <w:t xml:space="preserve"> offered jointly in English by </w:t>
      </w:r>
      <w:r>
        <w:t>t</w:t>
      </w:r>
      <w:r w:rsidR="00204993" w:rsidRPr="00087D51">
        <w:rPr>
          <w:lang w:val="en-US"/>
        </w:rPr>
        <w:t>he</w:t>
      </w:r>
      <w:r w:rsidR="00087D51" w:rsidRPr="00087D51">
        <w:rPr>
          <w:lang w:val="en-US"/>
        </w:rPr>
        <w:t> </w:t>
      </w:r>
      <w:r w:rsidR="00087D51" w:rsidRPr="00204993">
        <w:rPr>
          <w:b/>
          <w:bCs/>
          <w:color w:val="002060"/>
          <w:lang w:val="en-US"/>
        </w:rPr>
        <w:t>Department of Planning and Regional Development</w:t>
      </w:r>
      <w:r w:rsidR="00087D51" w:rsidRPr="00204993">
        <w:rPr>
          <w:color w:val="002060"/>
          <w:lang w:val="en-US"/>
        </w:rPr>
        <w:t>, </w:t>
      </w:r>
      <w:r w:rsidR="00087D51" w:rsidRPr="00204993">
        <w:rPr>
          <w:b/>
          <w:bCs/>
          <w:color w:val="002060"/>
          <w:lang w:val="en-US"/>
        </w:rPr>
        <w:t>University of Thessaly</w:t>
      </w:r>
      <w:r w:rsidR="00087D51" w:rsidRPr="00204993">
        <w:rPr>
          <w:color w:val="002060"/>
          <w:lang w:val="en-US"/>
        </w:rPr>
        <w:t> </w:t>
      </w:r>
      <w:r w:rsidR="00087D51" w:rsidRPr="00087D51">
        <w:rPr>
          <w:lang w:val="en-US"/>
        </w:rPr>
        <w:t>and</w:t>
      </w:r>
      <w:r>
        <w:rPr>
          <w:lang w:val="en-US"/>
        </w:rPr>
        <w:t xml:space="preserve"> t</w:t>
      </w:r>
      <w:r w:rsidR="00204993" w:rsidRPr="00087D51">
        <w:rPr>
          <w:lang w:val="en-US"/>
        </w:rPr>
        <w:t>he</w:t>
      </w:r>
      <w:r w:rsidR="00087D51" w:rsidRPr="00087D51">
        <w:rPr>
          <w:lang w:val="en-US"/>
        </w:rPr>
        <w:t> </w:t>
      </w:r>
      <w:r w:rsidR="00087D51" w:rsidRPr="00204993">
        <w:rPr>
          <w:b/>
          <w:bCs/>
          <w:color w:val="002060"/>
          <w:lang w:val="en-US"/>
        </w:rPr>
        <w:t>Department of Economics</w:t>
      </w:r>
      <w:r w:rsidR="00087D51" w:rsidRPr="00204993">
        <w:rPr>
          <w:color w:val="002060"/>
          <w:lang w:val="en-US"/>
        </w:rPr>
        <w:t>,</w:t>
      </w:r>
      <w:r w:rsidR="00CE418C" w:rsidRPr="00204993">
        <w:rPr>
          <w:color w:val="002060"/>
        </w:rPr>
        <w:t xml:space="preserve"> </w:t>
      </w:r>
      <w:r w:rsidR="00087D51" w:rsidRPr="00204993">
        <w:rPr>
          <w:b/>
          <w:bCs/>
          <w:color w:val="002060"/>
          <w:lang w:val="en-US"/>
        </w:rPr>
        <w:t>University of Athens</w:t>
      </w:r>
      <w:r w:rsidR="00FC43CC">
        <w:rPr>
          <w:b/>
          <w:bCs/>
          <w:lang w:val="en-US"/>
        </w:rPr>
        <w:t xml:space="preserve">, </w:t>
      </w:r>
      <w:r w:rsidR="00087D51" w:rsidRPr="00087D51">
        <w:rPr>
          <w:lang w:val="en-US"/>
        </w:rPr>
        <w:t>certified by the Hellenic Authority for Higher Education (Decision QA_2668/17.02.2026). </w:t>
      </w:r>
    </w:p>
    <w:p w14:paraId="45353C2B" w14:textId="77777777" w:rsidR="005A7394" w:rsidRPr="00087D51" w:rsidRDefault="005A7394" w:rsidP="009E1BE5">
      <w:pPr>
        <w:jc w:val="both"/>
      </w:pPr>
    </w:p>
    <w:p w14:paraId="42CC2DD8" w14:textId="6DC02E50" w:rsidR="00011FD0" w:rsidRDefault="00BE6DCF" w:rsidP="009E1BE5">
      <w:pPr>
        <w:jc w:val="both"/>
        <w:rPr>
          <w:lang w:val="en-US"/>
        </w:rPr>
      </w:pPr>
      <w:r w:rsidRPr="00204993">
        <w:rPr>
          <w:b/>
          <w:bCs/>
          <w:color w:val="002060"/>
          <w:lang w:val="en-US"/>
        </w:rPr>
        <w:t>ERDM</w:t>
      </w:r>
      <w:r w:rsidR="008F2852" w:rsidRPr="008F2852">
        <w:rPr>
          <w:lang w:val="en-US"/>
        </w:rPr>
        <w:t xml:space="preserve"> is a 3-Semester / 90 ECTS MSc Program that provides in-depth academic expertise in the interdisciplinary field of regional policy and strategic management. The obtained knowledge and competencies are related to the planning and management of development policies at the regional and national level, with an emphasis on understanding the economic, institutional, and administrative factors that influence the effectiveness of policy instruments</w:t>
      </w:r>
      <w:r w:rsidR="001C3FD8">
        <w:rPr>
          <w:lang w:val="en-US"/>
        </w:rPr>
        <w:t>.</w:t>
      </w:r>
    </w:p>
    <w:p w14:paraId="04B915BD" w14:textId="77777777" w:rsidR="001C3FD8" w:rsidRDefault="001C3FD8" w:rsidP="009E1BE5">
      <w:pPr>
        <w:jc w:val="both"/>
        <w:rPr>
          <w:lang w:val="en-US"/>
        </w:rPr>
      </w:pPr>
    </w:p>
    <w:p w14:paraId="13BB71E1" w14:textId="50DE93C0" w:rsidR="001C3FD8" w:rsidRDefault="001C3FD8" w:rsidP="009E1BE5">
      <w:pPr>
        <w:jc w:val="both"/>
        <w:rPr>
          <w:lang w:val="en-US"/>
        </w:rPr>
      </w:pPr>
      <w:r w:rsidRPr="00E678E9">
        <w:rPr>
          <w:b/>
          <w:bCs/>
          <w:color w:val="002060"/>
          <w:lang w:val="en-US"/>
        </w:rPr>
        <w:t>ERDM</w:t>
      </w:r>
      <w:r w:rsidRPr="00E678E9">
        <w:rPr>
          <w:lang w:val="en-US"/>
        </w:rPr>
        <w:t xml:space="preserve"> is supported by an </w:t>
      </w:r>
      <w:r w:rsidRPr="00E678E9">
        <w:rPr>
          <w:b/>
          <w:bCs/>
          <w:color w:val="002060"/>
          <w:lang w:val="en-US"/>
        </w:rPr>
        <w:t>International Advisory Board</w:t>
      </w:r>
      <w:r w:rsidRPr="00E678E9">
        <w:rPr>
          <w:lang w:val="en-US"/>
        </w:rPr>
        <w:t xml:space="preserve"> of leading academics from world class Universities or Institutions, such as the </w:t>
      </w:r>
      <w:r w:rsidRPr="00E678E9">
        <w:rPr>
          <w:bCs/>
          <w:lang w:val="en-US"/>
        </w:rPr>
        <w:t xml:space="preserve">London School of Economics (LSE), the University of Manchester, the University of Illinois at Urbana-Champaign, the University of Strathclyde, the </w:t>
      </w:r>
      <w:proofErr w:type="spellStart"/>
      <w:r w:rsidRPr="00E678E9">
        <w:rPr>
          <w:bCs/>
          <w:lang w:val="en-US"/>
        </w:rPr>
        <w:t>Politecnico</w:t>
      </w:r>
      <w:proofErr w:type="spellEnd"/>
      <w:r w:rsidRPr="00E678E9">
        <w:rPr>
          <w:bCs/>
          <w:lang w:val="en-US"/>
        </w:rPr>
        <w:t xml:space="preserve"> di Milano and the Chinese Academy of Sciences.</w:t>
      </w:r>
      <w:r w:rsidRPr="001C3FD8">
        <w:rPr>
          <w:bCs/>
          <w:lang w:val="en-US"/>
        </w:rPr>
        <w:t xml:space="preserve"> </w:t>
      </w:r>
    </w:p>
    <w:p w14:paraId="3799ED2F" w14:textId="77777777" w:rsidR="00F53F97" w:rsidRDefault="00F53F97" w:rsidP="009E1BE5">
      <w:pPr>
        <w:jc w:val="both"/>
        <w:rPr>
          <w:lang w:val="en-US"/>
        </w:rPr>
      </w:pPr>
    </w:p>
    <w:p w14:paraId="0A4751FF" w14:textId="1C346078" w:rsidR="009E1BE5" w:rsidRDefault="00804647" w:rsidP="009E1BE5">
      <w:pPr>
        <w:jc w:val="both"/>
      </w:pPr>
      <w:r w:rsidRPr="00204993">
        <w:rPr>
          <w:b/>
          <w:bCs/>
          <w:color w:val="002060"/>
          <w:lang w:val="en-US"/>
        </w:rPr>
        <w:t>ERDM</w:t>
      </w:r>
      <w:r w:rsidRPr="00204993">
        <w:rPr>
          <w:color w:val="002060"/>
          <w:lang w:val="en-US"/>
        </w:rPr>
        <w:t xml:space="preserve"> </w:t>
      </w:r>
      <w:r w:rsidR="00100A13" w:rsidRPr="00100A13">
        <w:rPr>
          <w:lang w:val="en-US"/>
        </w:rPr>
        <w:t>graduates can be successfully employed in Regional Authorities, Municipalities, Public Agencies, Consultancies, Ministries, as well as the European Commission itself, as experts with a deep understanding of the interplay between structural deficiencies, strategic planning, policy implementation, as well as the regulatory framework of projects and programs financed by national and European resources</w:t>
      </w:r>
      <w:r w:rsidR="006659AD" w:rsidRPr="009E1BE5">
        <w:t xml:space="preserve">. </w:t>
      </w:r>
    </w:p>
    <w:p w14:paraId="6D2157DC" w14:textId="77777777" w:rsidR="009E1BE5" w:rsidRDefault="009E1BE5" w:rsidP="009E1BE5">
      <w:pPr>
        <w:jc w:val="both"/>
      </w:pPr>
    </w:p>
    <w:p w14:paraId="1681AC7A" w14:textId="77777777" w:rsidR="007654C0" w:rsidRDefault="007654C0" w:rsidP="007654C0">
      <w:pPr>
        <w:jc w:val="both"/>
      </w:pPr>
      <w:r>
        <w:t xml:space="preserve">The </w:t>
      </w:r>
      <w:r w:rsidRPr="007654C0">
        <w:rPr>
          <w:b/>
          <w:bCs/>
          <w:color w:val="002060"/>
          <w:lang w:val="en-US"/>
        </w:rPr>
        <w:t>ERDM</w:t>
      </w:r>
      <w:r>
        <w:t xml:space="preserve"> Program is offered on a full-time basis and requires the successful completion of 90 ECTS - ten graduate courses and the preparation of a Master’s Thesis.</w:t>
      </w:r>
    </w:p>
    <w:p w14:paraId="07C27EEB" w14:textId="77777777" w:rsidR="007654C0" w:rsidRDefault="007654C0" w:rsidP="007654C0">
      <w:pPr>
        <w:jc w:val="both"/>
      </w:pPr>
      <w:r>
        <w:t xml:space="preserve"> </w:t>
      </w:r>
    </w:p>
    <w:p w14:paraId="47E78F61" w14:textId="77777777" w:rsidR="00087D51" w:rsidRPr="00087D51" w:rsidRDefault="00087D51" w:rsidP="009E1BE5">
      <w:pPr>
        <w:jc w:val="both"/>
      </w:pPr>
      <w:r w:rsidRPr="00087D51">
        <w:rPr>
          <w:lang w:val="en-US"/>
        </w:rPr>
        <w:t xml:space="preserve">Applicants must hold a degree from Greek Universities or equivalent academic institutions from EU or non-EU countries in related fields including economics, management, business, </w:t>
      </w:r>
      <w:r w:rsidRPr="00EA32B1">
        <w:rPr>
          <w:lang w:val="en-US"/>
        </w:rPr>
        <w:t xml:space="preserve">geography, urban and regional </w:t>
      </w:r>
      <w:r w:rsidR="00432CB0" w:rsidRPr="00EA32B1">
        <w:rPr>
          <w:lang w:val="en-US"/>
        </w:rPr>
        <w:t xml:space="preserve">science, </w:t>
      </w:r>
      <w:r w:rsidRPr="00EA32B1">
        <w:rPr>
          <w:lang w:val="en-US"/>
        </w:rPr>
        <w:t xml:space="preserve">planning, regional development, </w:t>
      </w:r>
      <w:r w:rsidR="00EA32B1" w:rsidRPr="00E678E9">
        <w:rPr>
          <w:lang w:val="en-US"/>
        </w:rPr>
        <w:t>humanities, social</w:t>
      </w:r>
      <w:r w:rsidRPr="00E678E9">
        <w:rPr>
          <w:lang w:val="en-US"/>
        </w:rPr>
        <w:t xml:space="preserve"> science </w:t>
      </w:r>
      <w:r w:rsidR="00EA32B1" w:rsidRPr="00E678E9">
        <w:rPr>
          <w:lang w:val="en-US"/>
        </w:rPr>
        <w:t>and public administration</w:t>
      </w:r>
      <w:r w:rsidRPr="00E678E9">
        <w:rPr>
          <w:lang w:val="en-US"/>
        </w:rPr>
        <w:t>.</w:t>
      </w:r>
      <w:r w:rsidRPr="00EA32B1">
        <w:rPr>
          <w:lang w:val="en-US"/>
        </w:rPr>
        <w:t xml:space="preserve"> Applicants from other scientific fields are also encouraged to apply.</w:t>
      </w:r>
      <w:r w:rsidRPr="00087D51">
        <w:rPr>
          <w:lang w:val="en-US"/>
        </w:rPr>
        <w:t> </w:t>
      </w:r>
    </w:p>
    <w:p w14:paraId="197467D7" w14:textId="77777777" w:rsidR="00C962AF" w:rsidRDefault="00C962AF" w:rsidP="009E1BE5">
      <w:pPr>
        <w:jc w:val="both"/>
        <w:rPr>
          <w:b/>
          <w:bCs/>
        </w:rPr>
      </w:pPr>
    </w:p>
    <w:p w14:paraId="21C0504A" w14:textId="36274755" w:rsidR="00087D51" w:rsidRPr="00AE389B" w:rsidRDefault="00624519" w:rsidP="009E1BE5">
      <w:pPr>
        <w:jc w:val="both"/>
      </w:pPr>
      <w:r w:rsidRPr="007654C0">
        <w:rPr>
          <w:b/>
          <w:bCs/>
          <w:color w:val="002060"/>
          <w:lang w:val="en-US"/>
        </w:rPr>
        <w:lastRenderedPageBreak/>
        <w:t>ERDM</w:t>
      </w:r>
      <w:r>
        <w:t xml:space="preserve"> t</w:t>
      </w:r>
      <w:r w:rsidR="00C962AF" w:rsidRPr="009E1BE5">
        <w:t xml:space="preserve">uition fees </w:t>
      </w:r>
      <w:r>
        <w:t>of</w:t>
      </w:r>
      <w:r w:rsidR="00C962AF" w:rsidRPr="009E1BE5">
        <w:t xml:space="preserve"> €4,000 </w:t>
      </w:r>
      <w:r w:rsidR="00087D51" w:rsidRPr="00AE389B">
        <w:rPr>
          <w:lang w:val="en-US"/>
        </w:rPr>
        <w:t>for the entire program, except for students falling under the provisions of Article 86 of Law 4957/2022. </w:t>
      </w:r>
    </w:p>
    <w:p w14:paraId="69D4EEA9" w14:textId="77777777" w:rsidR="00087D51" w:rsidRPr="00087D51" w:rsidRDefault="00087D51" w:rsidP="009E1BE5">
      <w:pPr>
        <w:jc w:val="both"/>
      </w:pPr>
      <w:r w:rsidRPr="00087D51">
        <w:rPr>
          <w:lang w:val="en-US"/>
        </w:rPr>
        <w:t> </w:t>
      </w:r>
    </w:p>
    <w:p w14:paraId="694A8B0A" w14:textId="77777777" w:rsidR="0031260E" w:rsidRDefault="0031260E" w:rsidP="009E1BE5">
      <w:pPr>
        <w:jc w:val="both"/>
      </w:pPr>
      <w:r w:rsidRPr="0031260E">
        <w:t>Interested applicants may submit electronically to the email address </w:t>
      </w:r>
      <w:hyperlink r:id="rId10" w:history="1">
        <w:r w:rsidRPr="0031260E">
          <w:rPr>
            <w:rStyle w:val="-"/>
          </w:rPr>
          <w:t>erdm@uth.gr</w:t>
        </w:r>
      </w:hyperlink>
      <w:r w:rsidRPr="0031260E">
        <w:t> the following documents:</w:t>
      </w:r>
    </w:p>
    <w:p w14:paraId="6D495E41" w14:textId="652A0F99" w:rsidR="0031260E" w:rsidRDefault="0031260E" w:rsidP="009E1BE5">
      <w:pPr>
        <w:jc w:val="both"/>
        <w:rPr>
          <w:lang w:val="en-US"/>
        </w:rPr>
      </w:pPr>
    </w:p>
    <w:p w14:paraId="798A4658" w14:textId="0AFA6833" w:rsidR="00087D51" w:rsidRPr="00087D51" w:rsidRDefault="00087D51" w:rsidP="009E1BE5">
      <w:pPr>
        <w:jc w:val="both"/>
      </w:pPr>
      <w:r w:rsidRPr="001C3FD8">
        <w:rPr>
          <w:lang w:val="en-US"/>
        </w:rPr>
        <w:t>Application form </w:t>
      </w:r>
      <w:hyperlink r:id="rId11" w:history="1">
        <w:r w:rsidR="001C3FD8" w:rsidRPr="004C5D02">
          <w:rPr>
            <w:rStyle w:val="-"/>
            <w:lang w:val="en-US"/>
          </w:rPr>
          <w:t>https://erdm.uth.gr/application/</w:t>
        </w:r>
      </w:hyperlink>
      <w:r w:rsidR="001C3FD8">
        <w:rPr>
          <w:lang w:val="en-US"/>
        </w:rPr>
        <w:t xml:space="preserve"> </w:t>
      </w:r>
      <w:r w:rsidR="001C3FD8" w:rsidRPr="001C3FD8">
        <w:rPr>
          <w:lang w:val="en-US"/>
        </w:rPr>
        <w:t xml:space="preserve">  </w:t>
      </w:r>
    </w:p>
    <w:p w14:paraId="3A1EDBF6" w14:textId="77777777" w:rsidR="00C819BE" w:rsidRPr="00C819BE" w:rsidRDefault="00C819BE" w:rsidP="00C819BE">
      <w:pPr>
        <w:jc w:val="both"/>
        <w:rPr>
          <w:lang w:val="en-US"/>
        </w:rPr>
      </w:pPr>
      <w:r w:rsidRPr="00C819BE">
        <w:rPr>
          <w:lang w:val="en-US"/>
        </w:rPr>
        <w:t>Curriculum Vitae (CV)</w:t>
      </w:r>
    </w:p>
    <w:p w14:paraId="4CE93EA3" w14:textId="77777777" w:rsidR="00C819BE" w:rsidRPr="00C819BE" w:rsidRDefault="00C819BE" w:rsidP="00C819BE">
      <w:pPr>
        <w:jc w:val="both"/>
        <w:rPr>
          <w:lang w:val="en-US"/>
        </w:rPr>
      </w:pPr>
      <w:r w:rsidRPr="00C819BE">
        <w:rPr>
          <w:lang w:val="en-US"/>
        </w:rPr>
        <w:t>Clear photocopy of degree or diploma</w:t>
      </w:r>
    </w:p>
    <w:p w14:paraId="2B14DDFD" w14:textId="77777777" w:rsidR="00C819BE" w:rsidRPr="00C819BE" w:rsidRDefault="00C819BE" w:rsidP="00C819BE">
      <w:pPr>
        <w:jc w:val="both"/>
        <w:rPr>
          <w:lang w:val="en-US"/>
        </w:rPr>
      </w:pPr>
      <w:r w:rsidRPr="00C819BE">
        <w:rPr>
          <w:lang w:val="en-US"/>
        </w:rPr>
        <w:t>Clear photocopy of academic transcript</w:t>
      </w:r>
    </w:p>
    <w:p w14:paraId="73ED5CE4" w14:textId="68FBC668" w:rsidR="00087D51" w:rsidRPr="00087D51" w:rsidRDefault="00C819BE" w:rsidP="00C819BE">
      <w:pPr>
        <w:jc w:val="both"/>
      </w:pPr>
      <w:r w:rsidRPr="00C819BE">
        <w:rPr>
          <w:lang w:val="en-US"/>
        </w:rPr>
        <w:t>Clear photocopy of proof of English language proficiency. The required level must be at least equivalent to the State Certificate of Language Proficiency Level B2 under Law 2740/1999, as amended by paragraph 19 of Article 13 of Law 3149/2003. Holders of undergraduate or graduate degrees in English are exempt from this requirement</w:t>
      </w:r>
      <w:r w:rsidR="00087D51" w:rsidRPr="00087D51">
        <w:rPr>
          <w:lang w:val="en-US"/>
        </w:rPr>
        <w:t>.</w:t>
      </w:r>
    </w:p>
    <w:p w14:paraId="74119BF9" w14:textId="77777777" w:rsidR="00087D51" w:rsidRDefault="00087D51" w:rsidP="009E1BE5">
      <w:pPr>
        <w:jc w:val="both"/>
        <w:rPr>
          <w:lang w:val="en-US"/>
        </w:rPr>
      </w:pPr>
      <w:r w:rsidRPr="00087D51">
        <w:rPr>
          <w:lang w:val="en-US"/>
        </w:rPr>
        <w:t> </w:t>
      </w:r>
    </w:p>
    <w:p w14:paraId="763FEA8E" w14:textId="5D15EFE4" w:rsidR="0031260E" w:rsidRPr="00087D51" w:rsidRDefault="0031260E" w:rsidP="009E1BE5">
      <w:pPr>
        <w:jc w:val="both"/>
      </w:pPr>
      <w:r>
        <w:t>The deadline for the applications will be announced on the Program's website. </w:t>
      </w:r>
      <w:r>
        <w:br/>
      </w:r>
    </w:p>
    <w:p w14:paraId="6299971E" w14:textId="1CAC88EA" w:rsidR="00CA3FFA" w:rsidRPr="00E148A7" w:rsidRDefault="00087D51" w:rsidP="009E1BE5">
      <w:pPr>
        <w:jc w:val="both"/>
      </w:pPr>
      <w:r w:rsidRPr="00C00909">
        <w:rPr>
          <w:lang w:val="en-US"/>
        </w:rPr>
        <w:t>For more information, you may visit the website of the Master’s Program (</w:t>
      </w:r>
      <w:hyperlink r:id="rId12" w:history="1">
        <w:r w:rsidRPr="00C00909">
          <w:rPr>
            <w:rStyle w:val="-"/>
            <w:lang w:val="en-US"/>
          </w:rPr>
          <w:t>www.erdm.uth.gr</w:t>
        </w:r>
      </w:hyperlink>
      <w:r w:rsidRPr="00C00909">
        <w:rPr>
          <w:lang w:val="en-US"/>
        </w:rPr>
        <w:t>)</w:t>
      </w:r>
      <w:r w:rsidR="005D29FF" w:rsidRPr="00C00909">
        <w:rPr>
          <w:lang w:val="en-US"/>
        </w:rPr>
        <w:t>, or contact</w:t>
      </w:r>
      <w:r w:rsidR="0022167B" w:rsidRPr="00C00909">
        <w:t xml:space="preserve"> </w:t>
      </w:r>
      <w:r w:rsidR="0022167B" w:rsidRPr="00C00909">
        <w:rPr>
          <w:lang w:val="en-US"/>
        </w:rPr>
        <w:t>the Program via email at</w:t>
      </w:r>
      <w:r w:rsidR="005D29FF" w:rsidRPr="00C00909">
        <w:rPr>
          <w:lang w:val="en-US"/>
        </w:rPr>
        <w:t xml:space="preserve"> </w:t>
      </w:r>
      <w:hyperlink r:id="rId13" w:history="1">
        <w:r w:rsidR="003A5700" w:rsidRPr="00C00909">
          <w:rPr>
            <w:rStyle w:val="-"/>
          </w:rPr>
          <w:t>erdm@uth.gr</w:t>
        </w:r>
      </w:hyperlink>
      <w:r w:rsidR="003A5700" w:rsidRPr="00C00909">
        <w:t xml:space="preserve">, </w:t>
      </w:r>
      <w:r w:rsidR="00665735" w:rsidRPr="00C00909">
        <w:t xml:space="preserve">or by telephone: </w:t>
      </w:r>
      <w:r w:rsidR="00915388" w:rsidRPr="00C00909">
        <w:t xml:space="preserve">Isidoros Pappas </w:t>
      </w:r>
      <w:r w:rsidR="00665735" w:rsidRPr="00C00909">
        <w:t>(</w:t>
      </w:r>
      <w:r w:rsidR="00C00909" w:rsidRPr="00C00909">
        <w:t xml:space="preserve">+30 </w:t>
      </w:r>
      <w:r w:rsidR="00C41C5D" w:rsidRPr="00C00909">
        <w:t>24210</w:t>
      </w:r>
      <w:r w:rsidR="00C00909" w:rsidRPr="00C00909">
        <w:t xml:space="preserve"> </w:t>
      </w:r>
      <w:r w:rsidR="00C41C5D" w:rsidRPr="00C00909">
        <w:t>74455</w:t>
      </w:r>
      <w:r w:rsidR="00665735" w:rsidRPr="00C00909">
        <w:t>)</w:t>
      </w:r>
      <w:r w:rsidR="00903978" w:rsidRPr="00C00909">
        <w:rPr>
          <w:lang w:val="en-US"/>
        </w:rPr>
        <w:t xml:space="preserve"> or </w:t>
      </w:r>
      <w:r w:rsidR="00E148A7" w:rsidRPr="00C00909">
        <w:rPr>
          <w:lang w:val="en-US"/>
        </w:rPr>
        <w:t xml:space="preserve">Alexandra Sotiriou </w:t>
      </w:r>
      <w:r w:rsidR="00665735" w:rsidRPr="00C00909">
        <w:rPr>
          <w:lang w:val="en-US"/>
        </w:rPr>
        <w:t>(</w:t>
      </w:r>
      <w:r w:rsidR="00C00909" w:rsidRPr="00C00909">
        <w:t>+30</w:t>
      </w:r>
      <w:r w:rsidR="00E148A7" w:rsidRPr="00C00909">
        <w:rPr>
          <w:lang w:val="en-US"/>
        </w:rPr>
        <w:t xml:space="preserve"> 24210</w:t>
      </w:r>
      <w:r w:rsidR="00C00909" w:rsidRPr="00C00909">
        <w:rPr>
          <w:lang w:val="en-US"/>
        </w:rPr>
        <w:t xml:space="preserve"> </w:t>
      </w:r>
      <w:r w:rsidR="00E148A7" w:rsidRPr="00C00909">
        <w:rPr>
          <w:lang w:val="en-US"/>
        </w:rPr>
        <w:t>74467</w:t>
      </w:r>
      <w:r w:rsidR="00665735" w:rsidRPr="00C00909">
        <w:rPr>
          <w:lang w:val="en-US"/>
        </w:rPr>
        <w:t>)</w:t>
      </w:r>
      <w:r w:rsidR="00C00909">
        <w:rPr>
          <w:lang w:val="en-US"/>
        </w:rPr>
        <w:t>.</w:t>
      </w:r>
    </w:p>
    <w:p w14:paraId="394736E3" w14:textId="77777777" w:rsidR="003A5700" w:rsidRPr="00087D51" w:rsidRDefault="003A5700">
      <w:pPr>
        <w:jc w:val="both"/>
      </w:pPr>
    </w:p>
    <w:p w14:paraId="20620716" w14:textId="77777777" w:rsidR="00F83973" w:rsidRPr="00087D51" w:rsidRDefault="00F83973">
      <w:pPr>
        <w:jc w:val="both"/>
      </w:pPr>
    </w:p>
    <w:sectPr w:rsidR="00F83973" w:rsidRPr="00087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51"/>
    <w:rsid w:val="00011FD0"/>
    <w:rsid w:val="00087D51"/>
    <w:rsid w:val="00100A13"/>
    <w:rsid w:val="0010427E"/>
    <w:rsid w:val="001C3FD8"/>
    <w:rsid w:val="00204993"/>
    <w:rsid w:val="0022167B"/>
    <w:rsid w:val="00274A91"/>
    <w:rsid w:val="002D266E"/>
    <w:rsid w:val="002F506E"/>
    <w:rsid w:val="0031260E"/>
    <w:rsid w:val="003679BC"/>
    <w:rsid w:val="00377D50"/>
    <w:rsid w:val="003A5700"/>
    <w:rsid w:val="00432CB0"/>
    <w:rsid w:val="004C7D87"/>
    <w:rsid w:val="005158D6"/>
    <w:rsid w:val="00552654"/>
    <w:rsid w:val="00591A0F"/>
    <w:rsid w:val="005A5813"/>
    <w:rsid w:val="005A7394"/>
    <w:rsid w:val="005D29FF"/>
    <w:rsid w:val="005F5879"/>
    <w:rsid w:val="00621CA8"/>
    <w:rsid w:val="00624519"/>
    <w:rsid w:val="00644372"/>
    <w:rsid w:val="00665735"/>
    <w:rsid w:val="006659AD"/>
    <w:rsid w:val="00683E66"/>
    <w:rsid w:val="006B7FBA"/>
    <w:rsid w:val="00750485"/>
    <w:rsid w:val="00757C38"/>
    <w:rsid w:val="007654C0"/>
    <w:rsid w:val="007C043F"/>
    <w:rsid w:val="00804647"/>
    <w:rsid w:val="008638CD"/>
    <w:rsid w:val="008F2852"/>
    <w:rsid w:val="00903978"/>
    <w:rsid w:val="00915388"/>
    <w:rsid w:val="0096117F"/>
    <w:rsid w:val="00995D0A"/>
    <w:rsid w:val="009E1BE5"/>
    <w:rsid w:val="009E2CB5"/>
    <w:rsid w:val="00A36A36"/>
    <w:rsid w:val="00A42128"/>
    <w:rsid w:val="00A46BDA"/>
    <w:rsid w:val="00A52DD4"/>
    <w:rsid w:val="00AE389B"/>
    <w:rsid w:val="00B05390"/>
    <w:rsid w:val="00B81783"/>
    <w:rsid w:val="00B84FB4"/>
    <w:rsid w:val="00BE6DCF"/>
    <w:rsid w:val="00C00909"/>
    <w:rsid w:val="00C35118"/>
    <w:rsid w:val="00C41C5D"/>
    <w:rsid w:val="00C819BE"/>
    <w:rsid w:val="00C83108"/>
    <w:rsid w:val="00C962AF"/>
    <w:rsid w:val="00CA3FFA"/>
    <w:rsid w:val="00CA4DD1"/>
    <w:rsid w:val="00CE418C"/>
    <w:rsid w:val="00DC1B7A"/>
    <w:rsid w:val="00DD1B57"/>
    <w:rsid w:val="00E148A7"/>
    <w:rsid w:val="00E52611"/>
    <w:rsid w:val="00E63FFC"/>
    <w:rsid w:val="00E678E9"/>
    <w:rsid w:val="00E80026"/>
    <w:rsid w:val="00EA32B1"/>
    <w:rsid w:val="00EF0A93"/>
    <w:rsid w:val="00EF398F"/>
    <w:rsid w:val="00F16377"/>
    <w:rsid w:val="00F45BBD"/>
    <w:rsid w:val="00F53F97"/>
    <w:rsid w:val="00F83973"/>
    <w:rsid w:val="00FC43CC"/>
    <w:rsid w:val="00FF3E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1440"/>
  <w15:chartTrackingRefBased/>
  <w15:docId w15:val="{88D918EA-00EB-2141-B2C7-977D2FB7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87D51"/>
    <w:rPr>
      <w:color w:val="0563C1" w:themeColor="hyperlink"/>
      <w:u w:val="single"/>
    </w:rPr>
  </w:style>
  <w:style w:type="character" w:customStyle="1" w:styleId="1">
    <w:name w:val="Ανεπίλυτη αναφορά1"/>
    <w:basedOn w:val="a0"/>
    <w:uiPriority w:val="99"/>
    <w:semiHidden/>
    <w:unhideWhenUsed/>
    <w:rsid w:val="00087D51"/>
    <w:rPr>
      <w:color w:val="605E5C"/>
      <w:shd w:val="clear" w:color="auto" w:fill="E1DFDD"/>
    </w:rPr>
  </w:style>
  <w:style w:type="paragraph" w:styleId="a3">
    <w:name w:val="Revision"/>
    <w:hidden/>
    <w:uiPriority w:val="99"/>
    <w:semiHidden/>
    <w:rsid w:val="00087D51"/>
    <w:rPr>
      <w:lang w:val="en-GB"/>
    </w:rPr>
  </w:style>
  <w:style w:type="paragraph" w:styleId="a4">
    <w:name w:val="Balloon Text"/>
    <w:basedOn w:val="a"/>
    <w:link w:val="Char"/>
    <w:uiPriority w:val="99"/>
    <w:semiHidden/>
    <w:unhideWhenUsed/>
    <w:rsid w:val="009E1BE5"/>
    <w:rPr>
      <w:rFonts w:ascii="Segoe UI" w:hAnsi="Segoe UI" w:cs="Segoe UI"/>
      <w:sz w:val="18"/>
      <w:szCs w:val="18"/>
    </w:rPr>
  </w:style>
  <w:style w:type="character" w:customStyle="1" w:styleId="Char">
    <w:name w:val="Κείμενο πλαισίου Char"/>
    <w:basedOn w:val="a0"/>
    <w:link w:val="a4"/>
    <w:uiPriority w:val="99"/>
    <w:semiHidden/>
    <w:rsid w:val="009E1BE5"/>
    <w:rPr>
      <w:rFonts w:ascii="Segoe UI" w:hAnsi="Segoe UI" w:cs="Segoe UI"/>
      <w:sz w:val="18"/>
      <w:szCs w:val="18"/>
      <w:lang w:val="en-GB"/>
    </w:rPr>
  </w:style>
  <w:style w:type="character" w:customStyle="1" w:styleId="2">
    <w:name w:val="Ανεπίλυτη αναφορά2"/>
    <w:basedOn w:val="a0"/>
    <w:uiPriority w:val="99"/>
    <w:semiHidden/>
    <w:unhideWhenUsed/>
    <w:rsid w:val="001C3FD8"/>
    <w:rPr>
      <w:color w:val="605E5C"/>
      <w:shd w:val="clear" w:color="auto" w:fill="E1DFDD"/>
    </w:rPr>
  </w:style>
  <w:style w:type="character" w:styleId="-0">
    <w:name w:val="FollowedHyperlink"/>
    <w:basedOn w:val="a0"/>
    <w:uiPriority w:val="99"/>
    <w:semiHidden/>
    <w:unhideWhenUsed/>
    <w:rsid w:val="00F16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8895">
      <w:bodyDiv w:val="1"/>
      <w:marLeft w:val="0"/>
      <w:marRight w:val="0"/>
      <w:marTop w:val="0"/>
      <w:marBottom w:val="0"/>
      <w:divBdr>
        <w:top w:val="none" w:sz="0" w:space="0" w:color="auto"/>
        <w:left w:val="none" w:sz="0" w:space="0" w:color="auto"/>
        <w:bottom w:val="none" w:sz="0" w:space="0" w:color="auto"/>
        <w:right w:val="none" w:sz="0" w:space="0" w:color="auto"/>
      </w:divBdr>
    </w:div>
    <w:div w:id="482507411">
      <w:bodyDiv w:val="1"/>
      <w:marLeft w:val="0"/>
      <w:marRight w:val="0"/>
      <w:marTop w:val="0"/>
      <w:marBottom w:val="0"/>
      <w:divBdr>
        <w:top w:val="none" w:sz="0" w:space="0" w:color="auto"/>
        <w:left w:val="none" w:sz="0" w:space="0" w:color="auto"/>
        <w:bottom w:val="none" w:sz="0" w:space="0" w:color="auto"/>
        <w:right w:val="none" w:sz="0" w:space="0" w:color="auto"/>
      </w:divBdr>
    </w:div>
    <w:div w:id="1621033398">
      <w:bodyDiv w:val="1"/>
      <w:marLeft w:val="0"/>
      <w:marRight w:val="0"/>
      <w:marTop w:val="0"/>
      <w:marBottom w:val="0"/>
      <w:divBdr>
        <w:top w:val="none" w:sz="0" w:space="0" w:color="auto"/>
        <w:left w:val="none" w:sz="0" w:space="0" w:color="auto"/>
        <w:bottom w:val="none" w:sz="0" w:space="0" w:color="auto"/>
        <w:right w:val="none" w:sz="0" w:space="0" w:color="auto"/>
      </w:divBdr>
    </w:div>
    <w:div w:id="20771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erdm@uth.gr" TargetMode="External"/><Relationship Id="rId3" Type="http://schemas.openxmlformats.org/officeDocument/2006/relationships/webSettings" Target="webSettings.xml"/><Relationship Id="rId7" Type="http://schemas.openxmlformats.org/officeDocument/2006/relationships/image" Target="cid:image006.png@01DCD104.C4C4F9F0" TargetMode="External"/><Relationship Id="rId12" Type="http://schemas.openxmlformats.org/officeDocument/2006/relationships/hyperlink" Target="http://www.erdm.u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erdm.uth.gr/application/" TargetMode="External"/><Relationship Id="rId5" Type="http://schemas.openxmlformats.org/officeDocument/2006/relationships/image" Target="cid:image002.png@01DCD104.C4C4F9F0" TargetMode="External"/><Relationship Id="rId15" Type="http://schemas.openxmlformats.org/officeDocument/2006/relationships/theme" Target="theme/theme1.xml"/><Relationship Id="rId10" Type="http://schemas.openxmlformats.org/officeDocument/2006/relationships/hyperlink" Target="mailto:erdm@uth.gr" TargetMode="External"/><Relationship Id="rId4" Type="http://schemas.openxmlformats.org/officeDocument/2006/relationships/image" Target="media/image1.png"/><Relationship Id="rId9" Type="http://schemas.openxmlformats.org/officeDocument/2006/relationships/image" Target="cid:image011.png@01DCD104.C4C4F9F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2813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Πασχαλης</dc:creator>
  <cp:keywords/>
  <dc:description/>
  <cp:lastModifiedBy>Φαλάρα Σοφία</cp:lastModifiedBy>
  <cp:revision>2</cp:revision>
  <dcterms:created xsi:type="dcterms:W3CDTF">2026-05-20T07:04:00Z</dcterms:created>
  <dcterms:modified xsi:type="dcterms:W3CDTF">2026-05-20T07:04:00Z</dcterms:modified>
</cp:coreProperties>
</file>